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B47866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7866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B4786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B47866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B47866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B47866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B47866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7866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B47866">
        <w:rPr>
          <w:rFonts w:asciiTheme="minorHAnsi" w:hAnsiTheme="minorHAnsi" w:cstheme="minorHAnsi"/>
          <w:bCs/>
          <w:sz w:val="22"/>
          <w:szCs w:val="22"/>
        </w:rPr>
        <w:t>dalej</w:t>
      </w:r>
      <w:r w:rsidRPr="00B47866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B47866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B47866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B47866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B47866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B47866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B47866">
        <w:rPr>
          <w:rFonts w:asciiTheme="minorHAnsi" w:hAnsiTheme="minorHAnsi" w:cstheme="minorHAnsi"/>
          <w:sz w:val="22"/>
          <w:szCs w:val="22"/>
        </w:rPr>
        <w:t>………………………..</w:t>
      </w:r>
      <w:r w:rsidRPr="00B47866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B47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B47866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B47866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B47866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B47866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B47866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B47866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B47866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B47866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B47866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B47866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B47866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B47866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B47866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B47866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B47866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B47866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B47866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B47866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B47866">
        <w:rPr>
          <w:rFonts w:asciiTheme="minorHAnsi" w:hAnsiTheme="minorHAnsi" w:cstheme="minorHAnsi"/>
          <w:sz w:val="22"/>
          <w:szCs w:val="22"/>
        </w:rPr>
        <w:t>……</w:t>
      </w:r>
      <w:r w:rsidRPr="00B47866">
        <w:rPr>
          <w:rFonts w:asciiTheme="minorHAnsi" w:hAnsiTheme="minorHAnsi" w:cstheme="minorHAnsi"/>
          <w:sz w:val="22"/>
          <w:szCs w:val="22"/>
        </w:rPr>
        <w:t>…</w:t>
      </w:r>
      <w:r w:rsidR="00486424" w:rsidRPr="00B47866">
        <w:rPr>
          <w:rFonts w:asciiTheme="minorHAnsi" w:hAnsiTheme="minorHAnsi" w:cstheme="minorHAnsi"/>
          <w:sz w:val="22"/>
          <w:szCs w:val="22"/>
        </w:rPr>
        <w:t>………………………</w:t>
      </w:r>
      <w:r w:rsidRPr="00B47866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B4786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B47866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6BEA3D" w14:textId="2F3B9EEB" w:rsidR="00681DDE" w:rsidRPr="00B47866" w:rsidRDefault="003F5874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B47866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1BC3AFF2" w14:textId="77777777" w:rsidR="00986159" w:rsidRPr="00B47866" w:rsidRDefault="00986159" w:rsidP="00986159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A4BC1" w14:textId="77777777" w:rsidR="00986159" w:rsidRPr="00B47866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B47866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B47866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B47866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B47866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B47866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B47866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B47866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15B0FFA" w14:textId="77777777" w:rsidR="00B30907" w:rsidRPr="00B47866" w:rsidRDefault="00B30907" w:rsidP="003F58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4C697B" w14:textId="77777777" w:rsidR="00986159" w:rsidRPr="00B47866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B47866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B47866">
        <w:rPr>
          <w:rFonts w:asciiTheme="minorHAnsi" w:hAnsiTheme="minorHAnsi" w:cstheme="minorHAnsi"/>
          <w:sz w:val="22"/>
          <w:szCs w:val="22"/>
        </w:rPr>
        <w:t>Wykonawca</w:t>
      </w:r>
      <w:r w:rsidRPr="00B47866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B47866">
        <w:rPr>
          <w:rFonts w:asciiTheme="minorHAnsi" w:hAnsiTheme="minorHAnsi" w:cstheme="minorHAnsi"/>
          <w:b/>
          <w:sz w:val="22"/>
          <w:szCs w:val="22"/>
        </w:rPr>
        <w:t>Stronami</w:t>
      </w:r>
      <w:r w:rsidRPr="00B47866">
        <w:rPr>
          <w:rFonts w:asciiTheme="minorHAnsi" w:hAnsiTheme="minorHAnsi" w:cstheme="minorHAnsi"/>
          <w:sz w:val="22"/>
          <w:szCs w:val="22"/>
        </w:rPr>
        <w:t>”</w:t>
      </w:r>
      <w:r w:rsidR="00C849A5" w:rsidRPr="00B47866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B47866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B47866">
        <w:rPr>
          <w:rFonts w:asciiTheme="minorHAnsi" w:hAnsiTheme="minorHAnsi" w:cstheme="minorHAnsi"/>
          <w:sz w:val="22"/>
          <w:szCs w:val="22"/>
        </w:rPr>
        <w:t>”.</w:t>
      </w:r>
    </w:p>
    <w:p w14:paraId="7DF44A6A" w14:textId="77777777" w:rsidR="001B7442" w:rsidRPr="00B47866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BB92" w14:textId="77777777" w:rsidR="001B7442" w:rsidRPr="00B47866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B47866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B47866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B47866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B47866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B47866">
        <w:rPr>
          <w:rFonts w:asciiTheme="minorHAnsi" w:hAnsiTheme="minorHAnsi" w:cstheme="minorHAnsi"/>
          <w:iCs/>
          <w:szCs w:val="22"/>
        </w:rPr>
        <w:t>Wykonawca</w:t>
      </w:r>
      <w:r w:rsidR="008C56E2" w:rsidRPr="00B47866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B47866">
        <w:rPr>
          <w:rFonts w:asciiTheme="minorHAnsi" w:hAnsiTheme="minorHAnsi" w:cstheme="minorHAnsi"/>
          <w:iCs/>
          <w:szCs w:val="22"/>
        </w:rPr>
        <w:t>Wykonawca</w:t>
      </w:r>
      <w:r w:rsidR="008C56E2" w:rsidRPr="00B47866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B47866">
        <w:rPr>
          <w:rFonts w:asciiTheme="minorHAnsi" w:hAnsiTheme="minorHAnsi" w:cstheme="minorHAnsi"/>
          <w:iCs/>
          <w:szCs w:val="22"/>
        </w:rPr>
        <w:t>Wykonawc</w:t>
      </w:r>
      <w:r w:rsidR="00ED2D10" w:rsidRPr="00B47866">
        <w:rPr>
          <w:rFonts w:asciiTheme="minorHAnsi" w:hAnsiTheme="minorHAnsi" w:cstheme="minorHAnsi"/>
          <w:iCs/>
          <w:szCs w:val="22"/>
        </w:rPr>
        <w:t>ę</w:t>
      </w:r>
      <w:r w:rsidR="008C56E2" w:rsidRPr="00B47866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B47866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47866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B47866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B47866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B47866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B47866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B47866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B47866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B47866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B47866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B47866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6429F813" w:rsidR="00F90A78" w:rsidRPr="00B47866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B47866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B47866">
        <w:rPr>
          <w:rFonts w:asciiTheme="minorHAnsi" w:hAnsiTheme="minorHAnsi" w:cstheme="minorHAnsi"/>
          <w:szCs w:val="22"/>
        </w:rPr>
        <w:t xml:space="preserve">nr </w:t>
      </w:r>
      <w:r w:rsidR="00917D15" w:rsidRPr="00B47866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B47866" w:rsidRPr="00B47866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B47866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B47866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B47866">
        <w:rPr>
          <w:rFonts w:asciiTheme="minorHAnsi" w:hAnsiTheme="minorHAnsi" w:cstheme="minorHAnsi"/>
          <w:szCs w:val="22"/>
        </w:rPr>
        <w:t>roku</w:t>
      </w:r>
      <w:r w:rsidRPr="00B47866">
        <w:rPr>
          <w:rFonts w:asciiTheme="minorHAnsi" w:hAnsiTheme="minorHAnsi" w:cstheme="minorHAnsi"/>
          <w:iCs/>
          <w:szCs w:val="22"/>
        </w:rPr>
        <w:t xml:space="preserve"> (dalej „</w:t>
      </w:r>
      <w:r w:rsidRPr="00B47866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B47866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B47866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B47866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917D15" w:rsidRPr="00B47866">
        <w:rPr>
          <w:rFonts w:asciiTheme="minorHAnsi" w:hAnsiTheme="minorHAnsi" w:cstheme="minorHAnsi"/>
          <w:iCs/>
          <w:szCs w:val="22"/>
        </w:rPr>
        <w:t>3 do Umowy są integralną częścią Umowy</w:t>
      </w:r>
      <w:r w:rsidRPr="00B47866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B47866">
        <w:rPr>
          <w:rFonts w:asciiTheme="minorHAnsi" w:hAnsiTheme="minorHAnsi" w:cstheme="minorHAnsi"/>
          <w:iCs/>
          <w:szCs w:val="22"/>
        </w:rPr>
        <w:t>Wykonawca</w:t>
      </w:r>
      <w:r w:rsidRPr="00B47866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</w:t>
      </w:r>
      <w:r w:rsidRPr="00B47866">
        <w:rPr>
          <w:rFonts w:asciiTheme="minorHAnsi" w:hAnsiTheme="minorHAnsi" w:cstheme="minorHAnsi"/>
          <w:iCs/>
          <w:szCs w:val="22"/>
        </w:rPr>
        <w:lastRenderedPageBreak/>
        <w:t>między zapisami Umowy a OWZU</w:t>
      </w:r>
      <w:r w:rsidR="00DC69CF" w:rsidRPr="00B47866">
        <w:rPr>
          <w:rFonts w:asciiTheme="minorHAnsi" w:hAnsiTheme="minorHAnsi" w:cstheme="minorHAnsi"/>
          <w:iCs/>
          <w:szCs w:val="22"/>
        </w:rPr>
        <w:t>,</w:t>
      </w:r>
      <w:r w:rsidRPr="00B47866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42F3D1DF" w14:textId="727828D6" w:rsidR="008C56E2" w:rsidRPr="00B47866" w:rsidRDefault="008C56E2" w:rsidP="00CB16B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B47866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B47866">
        <w:rPr>
          <w:rFonts w:asciiTheme="minorHAnsi" w:hAnsiTheme="minorHAnsi" w:cstheme="minorHAnsi"/>
          <w:iCs/>
          <w:sz w:val="22"/>
          <w:szCs w:val="22"/>
        </w:rPr>
        <w:t>OWZU.</w:t>
      </w:r>
      <w:r w:rsidRPr="00B478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37C536" w14:textId="77777777" w:rsidR="001B7442" w:rsidRPr="00B47866" w:rsidRDefault="001B7442" w:rsidP="001B7442">
      <w:pPr>
        <w:rPr>
          <w:rFonts w:asciiTheme="minorHAnsi" w:hAnsiTheme="minorHAnsi" w:cstheme="minorHAnsi"/>
          <w:sz w:val="22"/>
          <w:szCs w:val="22"/>
        </w:rPr>
      </w:pPr>
    </w:p>
    <w:p w14:paraId="0595871B" w14:textId="77777777" w:rsidR="00595AFE" w:rsidRPr="00B47866" w:rsidRDefault="001B7442" w:rsidP="00166614">
      <w:pPr>
        <w:rPr>
          <w:rFonts w:asciiTheme="minorHAnsi" w:hAnsiTheme="minorHAnsi" w:cstheme="minorHAnsi"/>
          <w:b/>
          <w:sz w:val="22"/>
          <w:szCs w:val="22"/>
        </w:rPr>
      </w:pPr>
      <w:r w:rsidRPr="00B47866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546CCC28" w14:textId="77777777" w:rsidR="00595AFE" w:rsidRPr="00B47866" w:rsidRDefault="00595AFE" w:rsidP="00595AF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E100F5" w14:textId="77777777" w:rsidR="00595AFE" w:rsidRPr="00B47866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B47866">
        <w:rPr>
          <w:rFonts w:asciiTheme="minorHAnsi" w:hAnsiTheme="minorHAnsi" w:cstheme="minorHAnsi"/>
          <w:szCs w:val="22"/>
          <w:u w:val="single"/>
        </w:rPr>
        <w:t>PRZEDMIOT UMOWY</w:t>
      </w:r>
    </w:p>
    <w:p w14:paraId="635B00E9" w14:textId="77777777" w:rsidR="00B47866" w:rsidRPr="00B47866" w:rsidRDefault="00595AFE" w:rsidP="008E50E1">
      <w:pPr>
        <w:widowControl w:val="0"/>
        <w:suppressAutoHyphens/>
        <w:spacing w:after="6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Zamawiający zleca, a </w:t>
      </w:r>
      <w:r w:rsidR="003B747B" w:rsidRPr="00B47866">
        <w:rPr>
          <w:rFonts w:asciiTheme="minorHAnsi" w:hAnsiTheme="minorHAnsi" w:cstheme="minorHAnsi"/>
          <w:sz w:val="22"/>
          <w:szCs w:val="22"/>
        </w:rPr>
        <w:t>Wykonawca</w:t>
      </w:r>
      <w:r w:rsidRPr="00B47866">
        <w:rPr>
          <w:rFonts w:asciiTheme="minorHAnsi" w:hAnsiTheme="minorHAnsi" w:cstheme="minorHAnsi"/>
          <w:sz w:val="22"/>
          <w:szCs w:val="22"/>
        </w:rPr>
        <w:t xml:space="preserve"> przyjmuje do wykonania</w:t>
      </w:r>
      <w:r w:rsidR="003F5874" w:rsidRPr="00B47866">
        <w:rPr>
          <w:rFonts w:asciiTheme="minorHAnsi" w:hAnsiTheme="minorHAnsi" w:cstheme="minorHAnsi"/>
          <w:sz w:val="22"/>
          <w:szCs w:val="22"/>
        </w:rPr>
        <w:t xml:space="preserve"> </w:t>
      </w:r>
      <w:r w:rsidRPr="00B47866">
        <w:rPr>
          <w:rFonts w:asciiTheme="minorHAnsi" w:hAnsiTheme="minorHAnsi" w:cstheme="minorHAnsi"/>
          <w:sz w:val="22"/>
          <w:szCs w:val="22"/>
        </w:rPr>
        <w:t xml:space="preserve">usługę </w:t>
      </w:r>
      <w:r w:rsidR="00990866" w:rsidRPr="00B47866">
        <w:rPr>
          <w:rFonts w:asciiTheme="minorHAnsi" w:hAnsiTheme="minorHAnsi" w:cstheme="minorHAnsi"/>
          <w:sz w:val="22"/>
          <w:szCs w:val="22"/>
        </w:rPr>
        <w:t xml:space="preserve">polegającą </w:t>
      </w:r>
      <w:r w:rsidR="0047100B" w:rsidRPr="00B47866">
        <w:rPr>
          <w:rFonts w:asciiTheme="minorHAnsi" w:hAnsiTheme="minorHAnsi" w:cstheme="minorHAnsi"/>
          <w:sz w:val="22"/>
          <w:szCs w:val="22"/>
        </w:rPr>
        <w:t xml:space="preserve">na </w:t>
      </w:r>
      <w:r w:rsidR="00917D15" w:rsidRPr="00B47866">
        <w:rPr>
          <w:rFonts w:asciiTheme="minorHAnsi" w:eastAsia="Arial" w:hAnsiTheme="minorHAnsi" w:cstheme="minorHAnsi"/>
          <w:bCs/>
          <w:iCs/>
          <w:kern w:val="2"/>
          <w:sz w:val="22"/>
          <w:szCs w:val="22"/>
          <w:lang w:eastAsia="hi-IN" w:bidi="hi-IN"/>
        </w:rPr>
        <w:t xml:space="preserve">wykonaniu modernizacji </w:t>
      </w:r>
      <w:r w:rsidR="005B7593" w:rsidRPr="00B47866">
        <w:rPr>
          <w:rFonts w:asciiTheme="minorHAnsi" w:eastAsia="Arial" w:hAnsiTheme="minorHAnsi" w:cstheme="minorHAnsi"/>
          <w:bCs/>
          <w:iCs/>
          <w:kern w:val="2"/>
          <w:sz w:val="22"/>
          <w:szCs w:val="22"/>
          <w:lang w:eastAsia="hi-IN" w:bidi="hi-IN"/>
        </w:rPr>
        <w:t>ogrodzenia Elektrowni</w:t>
      </w:r>
      <w:r w:rsidR="00917D15" w:rsidRPr="00B47866">
        <w:rPr>
          <w:rFonts w:asciiTheme="minorHAnsi" w:eastAsia="Arial" w:hAnsiTheme="minorHAnsi" w:cstheme="minorHAnsi"/>
          <w:bCs/>
          <w:iCs/>
          <w:kern w:val="2"/>
          <w:sz w:val="22"/>
          <w:szCs w:val="22"/>
          <w:lang w:eastAsia="hi-IN" w:bidi="hi-IN"/>
        </w:rPr>
        <w:t xml:space="preserve"> w Enea Połaniec S.A.</w:t>
      </w:r>
      <w:r w:rsidR="006E7E86" w:rsidRPr="00B47866">
        <w:rPr>
          <w:rFonts w:asciiTheme="minorHAnsi" w:hAnsiTheme="minorHAnsi" w:cstheme="minorHAnsi"/>
          <w:sz w:val="22"/>
          <w:szCs w:val="22"/>
        </w:rPr>
        <w:t xml:space="preserve"> </w:t>
      </w:r>
      <w:r w:rsidR="00786493" w:rsidRPr="00B47866">
        <w:rPr>
          <w:rFonts w:asciiTheme="minorHAnsi" w:hAnsiTheme="minorHAnsi" w:cstheme="minorHAnsi"/>
          <w:sz w:val="22"/>
          <w:szCs w:val="22"/>
        </w:rPr>
        <w:t xml:space="preserve">(dalej: </w:t>
      </w:r>
      <w:r w:rsidR="00786493" w:rsidRPr="00B47866">
        <w:rPr>
          <w:rFonts w:asciiTheme="minorHAnsi" w:hAnsiTheme="minorHAnsi" w:cstheme="minorHAnsi"/>
          <w:b/>
          <w:sz w:val="22"/>
          <w:szCs w:val="22"/>
        </w:rPr>
        <w:t>„</w:t>
      </w:r>
      <w:r w:rsidR="00917D15" w:rsidRPr="00B47866">
        <w:rPr>
          <w:rFonts w:asciiTheme="minorHAnsi" w:hAnsiTheme="minorHAnsi" w:cstheme="minorHAnsi"/>
          <w:b/>
          <w:sz w:val="22"/>
          <w:szCs w:val="22"/>
        </w:rPr>
        <w:t>Robót budowlanych</w:t>
      </w:r>
      <w:r w:rsidR="00786493" w:rsidRPr="00B47866">
        <w:rPr>
          <w:rFonts w:asciiTheme="minorHAnsi" w:hAnsiTheme="minorHAnsi" w:cstheme="minorHAnsi"/>
          <w:b/>
          <w:sz w:val="22"/>
          <w:szCs w:val="22"/>
        </w:rPr>
        <w:t>”</w:t>
      </w:r>
      <w:r w:rsidR="00786493" w:rsidRPr="00B47866">
        <w:rPr>
          <w:rFonts w:asciiTheme="minorHAnsi" w:hAnsiTheme="minorHAnsi" w:cstheme="minorHAnsi"/>
          <w:sz w:val="22"/>
          <w:szCs w:val="22"/>
        </w:rPr>
        <w:t>)</w:t>
      </w:r>
      <w:r w:rsidRPr="00B478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E72DF9" w14:textId="77777777" w:rsidR="00B47866" w:rsidRPr="00B47866" w:rsidRDefault="00A86428" w:rsidP="00B47866">
      <w:pPr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 </w:t>
      </w:r>
      <w:r w:rsidR="00B47866" w:rsidRPr="00B47866">
        <w:rPr>
          <w:rFonts w:asciiTheme="minorHAnsi" w:hAnsiTheme="minorHAnsi" w:cstheme="minorHAnsi"/>
          <w:sz w:val="22"/>
          <w:szCs w:val="22"/>
        </w:rPr>
        <w:t>Modernizacja ogrodzenia zewnętrznego Elektrowni stanowiącego zabezpieczenie terenu zakładu ENEA Połaniec S.A. polegająca na wymianie ogrodzenia z siatki na słupkach stalowych na ogrodzenie w systemie panelowym 3D na podmurówce betonowej</w:t>
      </w:r>
    </w:p>
    <w:p w14:paraId="0ADB7C68" w14:textId="77777777" w:rsidR="00B47866" w:rsidRPr="00B47866" w:rsidRDefault="00B47866" w:rsidP="00B4786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Roboty rozbiórkowe:</w:t>
      </w:r>
    </w:p>
    <w:p w14:paraId="2140582E" w14:textId="77777777" w:rsidR="00B47866" w:rsidRPr="00B47866" w:rsidRDefault="00B47866" w:rsidP="00B47866">
      <w:pPr>
        <w:pStyle w:val="Tekstprzypisukocowego"/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Demontaż istniejącego ogrodzenia i bramy</w:t>
      </w:r>
    </w:p>
    <w:p w14:paraId="3C83B19B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Wiercenie w istniejącej podmurówce otworów pod nowe słupki ogrodzeniowe</w:t>
      </w:r>
    </w:p>
    <w:p w14:paraId="2341596F" w14:textId="77777777" w:rsidR="00B47866" w:rsidRPr="00B47866" w:rsidRDefault="00B47866" w:rsidP="00B47866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Roboty betonowe na odcinkach ogrodzenia gdzie brak podmurówki:</w:t>
      </w:r>
    </w:p>
    <w:p w14:paraId="1D10ADCD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Ławy fundamentowe z betonu C16/20, wysokość 50 cm, szerokość 25 cm, </w:t>
      </w:r>
      <w:proofErr w:type="spellStart"/>
      <w:r w:rsidRPr="00B47866">
        <w:rPr>
          <w:rFonts w:asciiTheme="minorHAnsi" w:hAnsiTheme="minorHAnsi" w:cstheme="minorHAnsi"/>
          <w:sz w:val="22"/>
          <w:szCs w:val="22"/>
        </w:rPr>
        <w:t>dylatowane</w:t>
      </w:r>
      <w:proofErr w:type="spellEnd"/>
      <w:r w:rsidRPr="00B47866">
        <w:rPr>
          <w:rFonts w:asciiTheme="minorHAnsi" w:hAnsiTheme="minorHAnsi" w:cstheme="minorHAnsi"/>
          <w:sz w:val="22"/>
          <w:szCs w:val="22"/>
        </w:rPr>
        <w:t xml:space="preserve"> co czwarte przęsło</w:t>
      </w:r>
    </w:p>
    <w:p w14:paraId="23E846F9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Stopy pod słupy 40x40x100 cm</w:t>
      </w:r>
    </w:p>
    <w:p w14:paraId="20F78C76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Zabezpieczenie fundamentów powłoką 1xAbizol </w:t>
      </w:r>
    </w:p>
    <w:p w14:paraId="53D441B7" w14:textId="77777777" w:rsidR="00B47866" w:rsidRPr="00B47866" w:rsidRDefault="00B47866" w:rsidP="00B4786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Montaż ogrodzenia panelowego, zabezpieczenie antykorozyjnie przez ocynkowanie ogniowo metodą zanurzeniową oraz pomalowane farbą proszkową opartą na żywicy poliestrowej w kolorze zielonym RAL6005</w:t>
      </w:r>
    </w:p>
    <w:p w14:paraId="10E9E1D3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parametry techniczne systemu panelowego 3D: wysokość przęsła H- 2,03 m, szerokość S - 2,50 m, panele przetłaczane (przegięcia wzmacniające) 3D, średnica drutów pionowych - 5 mm, średnica drutów poziomych 8 mm, oczko: 50x200 mm, panel zakończony drutami na ostro,</w:t>
      </w:r>
    </w:p>
    <w:p w14:paraId="7789150B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Na uskokach terenu i sąsiedztwie murka przeciwpowodziowego wysokość ogrodzenia zachować min. 2,03 m od przeszkody</w:t>
      </w:r>
    </w:p>
    <w:p w14:paraId="60F94C71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słupki ogrodzeniowe stalowe 40x60x3 mm, l - 2,50-2,60 m wraz z akcesoriami montażowymi</w:t>
      </w:r>
    </w:p>
    <w:p w14:paraId="56F67838" w14:textId="77777777" w:rsidR="00B47866" w:rsidRPr="00B47866" w:rsidRDefault="00B47866" w:rsidP="00B47866">
      <w:pPr>
        <w:pStyle w:val="Akapitzlist"/>
        <w:numPr>
          <w:ilvl w:val="1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Słupki ogrodzeniowe w otworach montażowych starego fundamentu obsadzane na zaprawie montażowej.</w:t>
      </w:r>
    </w:p>
    <w:p w14:paraId="05281190" w14:textId="77777777" w:rsidR="00B47866" w:rsidRPr="00B47866" w:rsidRDefault="00B47866" w:rsidP="00B4786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Grunt przyległy do ogrodzenia na szerokość 1m po obu stronach rozplantować i skarpować miejsca tak, aby podmurówka wystawała na min 15 cm nad ziemię. Grunt z wykopów rozplantować. Na odcinku AB wysokość podmurówki dopasować do spadku terenu, a przyległy teren podwyższyć nadsypując ziemi.</w:t>
      </w:r>
    </w:p>
    <w:p w14:paraId="276161E3" w14:textId="6D366B0C" w:rsidR="00B47866" w:rsidRPr="00B47866" w:rsidRDefault="00B47866" w:rsidP="00B4786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Wykonawca będzie świadczył Usługi zgodnie z:</w:t>
      </w:r>
    </w:p>
    <w:p w14:paraId="43598FA4" w14:textId="77777777" w:rsidR="00B47866" w:rsidRPr="00B47866" w:rsidRDefault="00B47866" w:rsidP="00B47866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- </w:t>
      </w:r>
      <w:r w:rsidRPr="00B47866">
        <w:rPr>
          <w:rFonts w:asciiTheme="minorHAnsi" w:hAnsiTheme="minorHAnsi" w:cstheme="minorHAnsi"/>
          <w:szCs w:val="22"/>
          <w:lang w:val="pl-PL"/>
        </w:rPr>
        <w:t>ustawą Prawo ochrony środowiska,</w:t>
      </w:r>
    </w:p>
    <w:p w14:paraId="1B1A7F91" w14:textId="391EE80A" w:rsidR="00B47866" w:rsidRPr="00B47866" w:rsidRDefault="00B47866" w:rsidP="00B47866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- </w:t>
      </w:r>
      <w:r w:rsidRPr="00B47866">
        <w:rPr>
          <w:rFonts w:asciiTheme="minorHAnsi" w:hAnsiTheme="minorHAnsi" w:cstheme="minorHAnsi"/>
          <w:szCs w:val="22"/>
          <w:lang w:val="pl-PL"/>
        </w:rPr>
        <w:t>ustawą o odpadach</w:t>
      </w:r>
      <w:r>
        <w:rPr>
          <w:rFonts w:asciiTheme="minorHAnsi" w:hAnsiTheme="minorHAnsi" w:cstheme="minorHAnsi"/>
          <w:szCs w:val="22"/>
          <w:lang w:val="pl-PL"/>
        </w:rPr>
        <w:t>.</w:t>
      </w:r>
    </w:p>
    <w:p w14:paraId="0EEE9C76" w14:textId="353EDE69" w:rsidR="00D474E8" w:rsidRPr="00B47866" w:rsidRDefault="00D474E8" w:rsidP="008E50E1">
      <w:pPr>
        <w:widowControl w:val="0"/>
        <w:suppressAutoHyphens/>
        <w:spacing w:after="6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EF898C2" w14:textId="338F94E7" w:rsidR="00B47866" w:rsidRPr="00B47866" w:rsidRDefault="00B47866" w:rsidP="00B47866">
      <w:pPr>
        <w:pStyle w:val="Akapitzlist"/>
        <w:keepNext/>
        <w:numPr>
          <w:ilvl w:val="0"/>
          <w:numId w:val="23"/>
        </w:numPr>
        <w:spacing w:before="120" w:line="240" w:lineRule="atLeast"/>
        <w:outlineLvl w:val="0"/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B47866">
        <w:rPr>
          <w:rFonts w:asciiTheme="minorHAnsi" w:hAnsiTheme="minorHAnsi" w:cstheme="minorHAnsi"/>
          <w:b/>
          <w:bCs/>
          <w:caps/>
          <w:kern w:val="32"/>
          <w:sz w:val="22"/>
          <w:szCs w:val="22"/>
          <w:lang w:eastAsia="en-US"/>
        </w:rPr>
        <w:t>termin wykonania I ROZWIĄZANIE UMOWY</w:t>
      </w:r>
    </w:p>
    <w:p w14:paraId="2EB1BCE4" w14:textId="536134A9" w:rsidR="00B47866" w:rsidRPr="00B47866" w:rsidRDefault="00917D15" w:rsidP="00B47866">
      <w:pPr>
        <w:pStyle w:val="Tekstpodstawowywcity"/>
        <w:spacing w:after="0" w:line="312" w:lineRule="atLea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 xml:space="preserve">Termin wykonania robót: </w:t>
      </w:r>
      <w:r w:rsidR="00B47866" w:rsidRPr="00B47866">
        <w:rPr>
          <w:rFonts w:asciiTheme="minorHAnsi" w:hAnsiTheme="minorHAnsi" w:cstheme="minorHAnsi"/>
          <w:color w:val="000000" w:themeColor="text1"/>
          <w:sz w:val="22"/>
          <w:szCs w:val="22"/>
        </w:rPr>
        <w:t>w ciągu trzech miesięcy od daty zawarcia umowy, nie później niż do 15</w:t>
      </w:r>
      <w:r w:rsidR="00B47866" w:rsidRPr="00B478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7866" w:rsidRPr="00B47866">
        <w:rPr>
          <w:rFonts w:asciiTheme="minorHAnsi" w:hAnsiTheme="minorHAnsi" w:cstheme="minorHAnsi"/>
          <w:color w:val="000000" w:themeColor="text1"/>
          <w:sz w:val="22"/>
          <w:szCs w:val="22"/>
        </w:rPr>
        <w:t>listopada 2018 r.</w:t>
      </w:r>
    </w:p>
    <w:p w14:paraId="4067EE36" w14:textId="494EFBC6" w:rsidR="00B47866" w:rsidRPr="00B47866" w:rsidRDefault="00B47866" w:rsidP="00B47866">
      <w:pPr>
        <w:pStyle w:val="Akapitzlist"/>
        <w:numPr>
          <w:ilvl w:val="1"/>
          <w:numId w:val="26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lastRenderedPageBreak/>
        <w:t>Zamawiający ma prawo rozwiązać Umowę w całości lub w części z zachowaniem 3-miesięcznego okresu wypowiedzenia ze skutkiem na koniec miesiąca kalendarzowego w następujących przypadkach:</w:t>
      </w:r>
    </w:p>
    <w:p w14:paraId="6E2A6BA6" w14:textId="77777777" w:rsidR="00B47866" w:rsidRPr="00B47866" w:rsidRDefault="00B47866" w:rsidP="00B47866">
      <w:pPr>
        <w:numPr>
          <w:ilvl w:val="2"/>
          <w:numId w:val="23"/>
        </w:numPr>
        <w:tabs>
          <w:tab w:val="num" w:pos="1276"/>
          <w:tab w:val="num" w:pos="1985"/>
        </w:tabs>
        <w:spacing w:line="276" w:lineRule="auto"/>
        <w:ind w:left="1276" w:hanging="567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powtarzających się uchybień Wykonawcy w realizacji Usług, stanowiących zagrożenie dla bezpieczeństwa lub niezakłóconej pracy Elektrowni;</w:t>
      </w:r>
    </w:p>
    <w:p w14:paraId="6C70BDEE" w14:textId="77777777" w:rsidR="00B47866" w:rsidRPr="00B47866" w:rsidRDefault="00B47866" w:rsidP="00B47866">
      <w:pPr>
        <w:numPr>
          <w:ilvl w:val="2"/>
          <w:numId w:val="23"/>
        </w:numPr>
        <w:tabs>
          <w:tab w:val="num" w:pos="1276"/>
          <w:tab w:val="num" w:pos="1985"/>
        </w:tabs>
        <w:spacing w:line="276" w:lineRule="auto"/>
        <w:ind w:left="1276" w:hanging="567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23548E89" w14:textId="77777777" w:rsidR="00B47866" w:rsidRPr="00B47866" w:rsidRDefault="00B47866" w:rsidP="00B47866">
      <w:pPr>
        <w:pStyle w:val="Akapitzlist"/>
        <w:numPr>
          <w:ilvl w:val="1"/>
          <w:numId w:val="26"/>
        </w:numPr>
        <w:spacing w:before="120" w:line="288" w:lineRule="auto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przypadku częściowego wypowiedzenia Umowy Strony zobowiązane są do ustalenia w ciągu 30 dni od daty wypowiedzenia, zasad rozlicze</w:t>
      </w:r>
      <w:r w:rsidRPr="00B4786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nia w związku z wypowiedzeniem.</w:t>
      </w:r>
    </w:p>
    <w:p w14:paraId="17FAF40F" w14:textId="7DECD5BD" w:rsidR="00B47866" w:rsidRPr="00B47866" w:rsidRDefault="00B47866" w:rsidP="00B47866">
      <w:pPr>
        <w:pStyle w:val="Akapitzlist"/>
        <w:numPr>
          <w:ilvl w:val="1"/>
          <w:numId w:val="26"/>
        </w:numPr>
        <w:spacing w:before="120" w:line="288" w:lineRule="auto"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trybie natychmiastowym bez zachowania okresu wypowiedzenia w następujących przypadkach:</w:t>
      </w:r>
    </w:p>
    <w:p w14:paraId="1171A889" w14:textId="77777777" w:rsidR="00B47866" w:rsidRPr="00B47866" w:rsidRDefault="00B47866" w:rsidP="00B47866">
      <w:pPr>
        <w:numPr>
          <w:ilvl w:val="2"/>
          <w:numId w:val="23"/>
        </w:numPr>
        <w:tabs>
          <w:tab w:val="num" w:pos="1276"/>
          <w:tab w:val="num" w:pos="1985"/>
        </w:tabs>
        <w:spacing w:line="276" w:lineRule="auto"/>
        <w:ind w:left="1276" w:hanging="567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utraty przez Wykonawcę uprawnień do prowadzenia działalności gospodarczej w zakresie Usług objętych Umową;</w:t>
      </w:r>
    </w:p>
    <w:p w14:paraId="1894EB32" w14:textId="77777777" w:rsidR="00B47866" w:rsidRPr="00B47866" w:rsidRDefault="00B47866" w:rsidP="00B47866">
      <w:pPr>
        <w:numPr>
          <w:ilvl w:val="2"/>
          <w:numId w:val="23"/>
        </w:numPr>
        <w:tabs>
          <w:tab w:val="num" w:pos="1276"/>
          <w:tab w:val="num" w:pos="1985"/>
        </w:tabs>
        <w:spacing w:line="276" w:lineRule="auto"/>
        <w:ind w:left="1276" w:hanging="567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całkowitego lub częściowego zaprzestania świadczenia Usług przez Wykonawcę.</w:t>
      </w:r>
    </w:p>
    <w:p w14:paraId="5AE73A43" w14:textId="7558F2CB" w:rsidR="00B47866" w:rsidRPr="00B47866" w:rsidRDefault="00B47866" w:rsidP="00B47866">
      <w:pPr>
        <w:pStyle w:val="Akapitzlist"/>
        <w:numPr>
          <w:ilvl w:val="1"/>
          <w:numId w:val="26"/>
        </w:numPr>
        <w:tabs>
          <w:tab w:val="num" w:pos="1985"/>
        </w:tabs>
        <w:spacing w:line="276" w:lineRule="auto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B47866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Wypowiedzenie Umowy wymaga złożenia oświadczenia w formie pisemnej pod rygorem nieważności.</w:t>
      </w:r>
    </w:p>
    <w:p w14:paraId="2A793291" w14:textId="379D7582" w:rsidR="006E7E86" w:rsidRPr="00B47866" w:rsidRDefault="006E7E86" w:rsidP="00B47866">
      <w:pPr>
        <w:pStyle w:val="Nagwek2"/>
        <w:numPr>
          <w:ilvl w:val="0"/>
          <w:numId w:val="0"/>
        </w:numPr>
        <w:rPr>
          <w:rFonts w:asciiTheme="minorHAnsi" w:eastAsia="Calibri" w:hAnsiTheme="minorHAnsi" w:cstheme="minorHAnsi"/>
          <w:iCs w:val="0"/>
          <w:szCs w:val="22"/>
          <w:lang w:val="pl-PL"/>
        </w:rPr>
      </w:pPr>
    </w:p>
    <w:p w14:paraId="068D1EAB" w14:textId="714EA0AC" w:rsidR="00166614" w:rsidRPr="00B47866" w:rsidRDefault="00166614" w:rsidP="00B47866">
      <w:pPr>
        <w:pStyle w:val="Nagwek1"/>
        <w:numPr>
          <w:ilvl w:val="0"/>
          <w:numId w:val="26"/>
        </w:numPr>
        <w:rPr>
          <w:rFonts w:asciiTheme="minorHAnsi" w:hAnsiTheme="minorHAnsi" w:cstheme="minorHAnsi"/>
          <w:szCs w:val="22"/>
          <w:u w:val="single"/>
          <w:lang w:val="pl-PL"/>
        </w:rPr>
      </w:pPr>
      <w:r w:rsidRPr="00B47866">
        <w:rPr>
          <w:rFonts w:asciiTheme="minorHAnsi" w:hAnsiTheme="minorHAnsi" w:cstheme="minorHAnsi"/>
          <w:szCs w:val="22"/>
          <w:u w:val="single"/>
          <w:lang w:val="pl-PL"/>
        </w:rPr>
        <w:t>MIEJSCE ŚWIADCZENIA USŁUG</w:t>
      </w:r>
    </w:p>
    <w:p w14:paraId="6EDE479B" w14:textId="43BB2CE4" w:rsidR="004F3F8F" w:rsidRPr="00B47866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B47866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B47866">
        <w:rPr>
          <w:rFonts w:asciiTheme="minorHAnsi" w:hAnsiTheme="minorHAnsi" w:cstheme="minorHAnsi"/>
          <w:szCs w:val="22"/>
          <w:lang w:val="pl-PL"/>
        </w:rPr>
        <w:t>wykonania Robót budowlanych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8E50E1" w:rsidRPr="00B47866">
        <w:rPr>
          <w:rFonts w:asciiTheme="minorHAnsi" w:hAnsiTheme="minorHAnsi" w:cstheme="minorHAnsi"/>
          <w:szCs w:val="22"/>
          <w:lang w:val="pl-PL"/>
        </w:rPr>
        <w:t>Enea Połaniec S.A.</w:t>
      </w:r>
    </w:p>
    <w:p w14:paraId="606DFC11" w14:textId="19D8BB4F" w:rsidR="00166614" w:rsidRPr="00B47866" w:rsidRDefault="006745DD" w:rsidP="00B47866">
      <w:pPr>
        <w:pStyle w:val="Nagwek1"/>
        <w:numPr>
          <w:ilvl w:val="0"/>
          <w:numId w:val="26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B47866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0BFF754F" w14:textId="5E5FFC3B" w:rsidR="00C95E03" w:rsidRPr="00B47866" w:rsidRDefault="004F3F8F" w:rsidP="00B47866">
      <w:pPr>
        <w:pStyle w:val="Nagwek2"/>
        <w:numPr>
          <w:ilvl w:val="1"/>
          <w:numId w:val="26"/>
        </w:numPr>
        <w:rPr>
          <w:rStyle w:val="FontStyle12"/>
          <w:rFonts w:asciiTheme="minorHAnsi" w:hAnsiTheme="minorHAnsi" w:cstheme="minorHAnsi"/>
          <w:b w:val="0"/>
          <w:sz w:val="22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Z tytułu należytego wykonania Umowy przez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D12DD6" w:rsidRPr="00B47866">
        <w:rPr>
          <w:rFonts w:asciiTheme="minorHAnsi" w:hAnsiTheme="minorHAnsi" w:cstheme="minorHAnsi"/>
          <w:szCs w:val="22"/>
          <w:lang w:val="pl-PL"/>
        </w:rPr>
        <w:t>ę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Zamawia</w:t>
      </w:r>
      <w:r w:rsidR="00AC1BCD" w:rsidRPr="00B47866">
        <w:rPr>
          <w:rFonts w:asciiTheme="minorHAnsi" w:hAnsiTheme="minorHAnsi" w:cstheme="minorHAnsi"/>
          <w:szCs w:val="22"/>
          <w:lang w:val="pl-PL"/>
        </w:rPr>
        <w:t>jący zobowiązuje się do zapłaty wynagrodzenia</w:t>
      </w:r>
      <w:r w:rsidR="00C07308" w:rsidRPr="00B47866">
        <w:rPr>
          <w:rFonts w:asciiTheme="minorHAnsi" w:hAnsiTheme="minorHAnsi" w:cstheme="minorHAnsi"/>
          <w:szCs w:val="22"/>
          <w:lang w:val="pl-PL"/>
        </w:rPr>
        <w:t xml:space="preserve"> na rzecz Wykonawcy</w:t>
      </w:r>
      <w:r w:rsidR="00A54269" w:rsidRPr="00B47866">
        <w:rPr>
          <w:rFonts w:asciiTheme="minorHAnsi" w:hAnsiTheme="minorHAnsi" w:cstheme="minorHAnsi"/>
          <w:szCs w:val="22"/>
          <w:lang w:val="pl-PL"/>
        </w:rPr>
        <w:t xml:space="preserve">, </w:t>
      </w:r>
      <w:r w:rsidR="00AC1BCD" w:rsidRPr="00B47866">
        <w:rPr>
          <w:rFonts w:asciiTheme="minorHAnsi" w:hAnsiTheme="minorHAnsi" w:cstheme="minorHAnsi"/>
          <w:szCs w:val="22"/>
          <w:lang w:val="pl-PL"/>
        </w:rPr>
        <w:t xml:space="preserve">w kwocie ……………………… zł (słownie: </w:t>
      </w:r>
      <w:r w:rsidR="00B47866"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AC1BCD" w:rsidRPr="00B47866">
        <w:rPr>
          <w:rFonts w:asciiTheme="minorHAnsi" w:hAnsiTheme="minorHAnsi" w:cstheme="minorHAnsi"/>
          <w:szCs w:val="22"/>
          <w:lang w:val="pl-PL"/>
        </w:rPr>
        <w:t>…….</w:t>
      </w:r>
      <w:r w:rsidR="00B47866" w:rsidRPr="00B47866">
        <w:rPr>
          <w:rFonts w:asciiTheme="minorHAnsi" w:hAnsiTheme="minorHAnsi" w:cstheme="minorHAnsi"/>
          <w:szCs w:val="22"/>
          <w:lang w:val="pl-PL"/>
        </w:rPr>
        <w:t>..………………………………………………</w:t>
      </w:r>
      <w:r w:rsidR="00AC1BCD" w:rsidRPr="00B47866">
        <w:rPr>
          <w:rFonts w:asciiTheme="minorHAnsi" w:hAnsiTheme="minorHAnsi" w:cstheme="minorHAnsi"/>
          <w:szCs w:val="22"/>
          <w:lang w:val="pl-PL"/>
        </w:rPr>
        <w:t xml:space="preserve">) </w:t>
      </w:r>
      <w:r w:rsidR="00A54269" w:rsidRPr="00B47866">
        <w:rPr>
          <w:rFonts w:asciiTheme="minorHAnsi" w:hAnsiTheme="minorHAnsi" w:cstheme="minorHAnsi"/>
          <w:szCs w:val="22"/>
          <w:lang w:val="pl-PL"/>
        </w:rPr>
        <w:t>zgodnie z ofer</w:t>
      </w:r>
      <w:r w:rsidR="000D4B90" w:rsidRPr="00B47866">
        <w:rPr>
          <w:rFonts w:asciiTheme="minorHAnsi" w:hAnsiTheme="minorHAnsi" w:cstheme="minorHAnsi"/>
          <w:szCs w:val="22"/>
          <w:lang w:val="pl-PL"/>
        </w:rPr>
        <w:t>tą</w:t>
      </w:r>
      <w:r w:rsidR="00A54269" w:rsidRPr="00B47866">
        <w:rPr>
          <w:rFonts w:asciiTheme="minorHAnsi" w:hAnsiTheme="minorHAnsi" w:cstheme="minorHAnsi"/>
          <w:szCs w:val="22"/>
          <w:lang w:val="pl-PL"/>
        </w:rPr>
        <w:t xml:space="preserve"> nr</w:t>
      </w:r>
      <w:r w:rsid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B47866" w:rsidRPr="00B47866">
        <w:rPr>
          <w:rFonts w:asciiTheme="minorHAnsi" w:hAnsiTheme="minorHAnsi" w:cstheme="minorHAnsi"/>
          <w:szCs w:val="22"/>
          <w:lang w:val="pl-PL"/>
        </w:rPr>
        <w:t>……………………</w:t>
      </w:r>
      <w:r w:rsidR="00AC1BCD" w:rsidRPr="00B47866">
        <w:rPr>
          <w:rFonts w:asciiTheme="minorHAnsi" w:hAnsiTheme="minorHAnsi" w:cstheme="minorHAnsi"/>
          <w:szCs w:val="22"/>
          <w:lang w:val="pl-PL"/>
        </w:rPr>
        <w:t xml:space="preserve">… </w:t>
      </w:r>
      <w:r w:rsidR="00A54269" w:rsidRPr="00B47866">
        <w:rPr>
          <w:rFonts w:asciiTheme="minorHAnsi" w:hAnsiTheme="minorHAnsi" w:cstheme="minorHAnsi"/>
          <w:szCs w:val="22"/>
          <w:lang w:val="pl-PL"/>
        </w:rPr>
        <w:t>(dalej „</w:t>
      </w:r>
      <w:r w:rsidR="00A54269" w:rsidRPr="00B47866">
        <w:rPr>
          <w:rFonts w:asciiTheme="minorHAnsi" w:hAnsiTheme="minorHAnsi" w:cstheme="minorHAnsi"/>
          <w:b/>
          <w:szCs w:val="22"/>
          <w:lang w:val="pl-PL"/>
        </w:rPr>
        <w:t>Oferta</w:t>
      </w:r>
      <w:r w:rsidR="00681DD9" w:rsidRPr="00B47866">
        <w:rPr>
          <w:rFonts w:asciiTheme="minorHAnsi" w:hAnsiTheme="minorHAnsi" w:cstheme="minorHAnsi"/>
          <w:szCs w:val="22"/>
          <w:lang w:val="pl-PL"/>
        </w:rPr>
        <w:t>”)</w:t>
      </w:r>
      <w:r w:rsidR="0047100B" w:rsidRPr="00B47866">
        <w:rPr>
          <w:rFonts w:asciiTheme="minorHAnsi" w:hAnsiTheme="minorHAnsi" w:cstheme="minorHAnsi"/>
          <w:szCs w:val="22"/>
          <w:lang w:val="pl-PL"/>
        </w:rPr>
        <w:t>.</w:t>
      </w:r>
    </w:p>
    <w:p w14:paraId="35E984A6" w14:textId="7A0998EA" w:rsidR="00B55D67" w:rsidRPr="00B47866" w:rsidRDefault="00694972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Wszelkie koszty związane z prawidłowym wykonaniem </w:t>
      </w:r>
      <w:r w:rsidR="00AC1BCD" w:rsidRPr="00B47866">
        <w:rPr>
          <w:rFonts w:asciiTheme="minorHAnsi" w:hAnsiTheme="minorHAnsi" w:cstheme="minorHAnsi"/>
          <w:szCs w:val="22"/>
          <w:lang w:val="pl-PL"/>
        </w:rPr>
        <w:t>Robót budowlanych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będą wyłącznie ponoszone przez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046F5B" w:rsidRPr="00B47866">
        <w:rPr>
          <w:rFonts w:asciiTheme="minorHAnsi" w:hAnsiTheme="minorHAnsi" w:cstheme="minorHAnsi"/>
          <w:szCs w:val="22"/>
          <w:lang w:val="pl-PL"/>
        </w:rPr>
        <w:t>ę</w:t>
      </w:r>
      <w:r w:rsidRPr="00B47866">
        <w:rPr>
          <w:rFonts w:asciiTheme="minorHAnsi" w:hAnsiTheme="minorHAnsi" w:cstheme="minorHAnsi"/>
          <w:szCs w:val="22"/>
          <w:lang w:val="pl-PL"/>
        </w:rPr>
        <w:t>.</w:t>
      </w:r>
    </w:p>
    <w:p w14:paraId="34D9207F" w14:textId="77777777" w:rsidR="000D2A40" w:rsidRPr="00B47866" w:rsidRDefault="000D2A40" w:rsidP="00B47866">
      <w:pPr>
        <w:pStyle w:val="Nagwek1"/>
        <w:numPr>
          <w:ilvl w:val="0"/>
          <w:numId w:val="26"/>
        </w:numPr>
        <w:ind w:left="709"/>
        <w:rPr>
          <w:rFonts w:asciiTheme="minorHAnsi" w:hAnsiTheme="minorHAnsi" w:cstheme="minorHAnsi"/>
          <w:szCs w:val="22"/>
          <w:u w:val="single"/>
          <w:lang w:val="pl-PL"/>
        </w:rPr>
      </w:pPr>
      <w:r w:rsidRPr="00B47866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B47866" w:rsidRDefault="00181750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</w:rPr>
      </w:pPr>
      <w:r w:rsidRPr="00B47866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B47866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B47866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B478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B47866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B47866">
        <w:rPr>
          <w:rFonts w:asciiTheme="minorHAnsi" w:hAnsiTheme="minorHAnsi" w:cstheme="minorHAnsi"/>
          <w:szCs w:val="22"/>
          <w:lang w:val="pl-PL"/>
        </w:rPr>
        <w:t>upoważnione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szCs w:val="22"/>
          <w:lang w:val="pl-PL"/>
        </w:rPr>
        <w:t>ą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B47866">
        <w:rPr>
          <w:rFonts w:asciiTheme="minorHAnsi" w:hAnsiTheme="minorHAnsi" w:cstheme="minorHAnsi"/>
          <w:szCs w:val="22"/>
          <w:lang w:val="pl-PL"/>
        </w:rPr>
        <w:t>p</w:t>
      </w:r>
      <w:r w:rsidRPr="00B47866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B47866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B47866">
        <w:rPr>
          <w:rFonts w:asciiTheme="minorHAnsi" w:hAnsiTheme="minorHAnsi" w:cstheme="minorHAnsi"/>
          <w:szCs w:val="22"/>
          <w:lang w:val="pl-PL"/>
        </w:rPr>
        <w:t>” lub z osobna "</w:t>
      </w:r>
      <w:r w:rsidRPr="00B47866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B47866">
        <w:rPr>
          <w:rFonts w:asciiTheme="minorHAnsi" w:hAnsiTheme="minorHAnsi" w:cstheme="minorHAnsi"/>
          <w:szCs w:val="22"/>
          <w:lang w:val="pl-PL"/>
        </w:rPr>
        <w:t>skutkowałyby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B47866">
        <w:rPr>
          <w:rFonts w:asciiTheme="minorHAnsi" w:hAnsiTheme="minorHAnsi" w:cstheme="minorHAnsi"/>
          <w:szCs w:val="22"/>
          <w:lang w:val="pl-PL"/>
        </w:rPr>
        <w:t xml:space="preserve">ą </w:t>
      </w:r>
      <w:r w:rsidRPr="00B47866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B47866" w:rsidRDefault="003B747B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</w:rPr>
      </w:pPr>
      <w:proofErr w:type="spellStart"/>
      <w:r w:rsidRPr="00B47866">
        <w:rPr>
          <w:rFonts w:asciiTheme="minorHAnsi" w:hAnsiTheme="minorHAnsi" w:cstheme="minorHAnsi"/>
          <w:szCs w:val="22"/>
        </w:rPr>
        <w:t>Wykonawca</w:t>
      </w:r>
      <w:proofErr w:type="spellEnd"/>
      <w:r w:rsidR="000D2A40" w:rsidRPr="00B4786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B47866">
        <w:rPr>
          <w:rFonts w:asciiTheme="minorHAnsi" w:hAnsiTheme="minorHAnsi" w:cstheme="minorHAnsi"/>
          <w:szCs w:val="22"/>
        </w:rPr>
        <w:t>wyznacza</w:t>
      </w:r>
      <w:proofErr w:type="spellEnd"/>
      <w:r w:rsidR="000D2A40" w:rsidRPr="00B4786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B47866">
        <w:rPr>
          <w:rFonts w:asciiTheme="minorHAnsi" w:hAnsiTheme="minorHAnsi" w:cstheme="minorHAnsi"/>
          <w:szCs w:val="22"/>
        </w:rPr>
        <w:t>niniejszym</w:t>
      </w:r>
      <w:proofErr w:type="spellEnd"/>
      <w:r w:rsidR="00C02D64" w:rsidRPr="00B47866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B47866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B47866">
        <w:rPr>
          <w:rStyle w:val="Nagwek3Znak"/>
          <w:rFonts w:asciiTheme="minorHAnsi" w:eastAsia="Calibri" w:hAnsiTheme="minorHAnsi" w:cstheme="minorHAnsi"/>
          <w:b/>
          <w:szCs w:val="22"/>
        </w:rPr>
        <w:lastRenderedPageBreak/>
        <w:t>……………………………………………………………......................................................</w:t>
      </w:r>
      <w:r w:rsidR="00041D18" w:rsidRPr="00B4786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B47866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szCs w:val="22"/>
          <w:lang w:val="pl-PL"/>
        </w:rPr>
        <w:t>y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szCs w:val="22"/>
          <w:lang w:val="pl-PL"/>
        </w:rPr>
        <w:t>ę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szCs w:val="22"/>
          <w:lang w:val="pl-PL"/>
        </w:rPr>
        <w:t>y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B47866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B47866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B47866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B47866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b/>
          <w:szCs w:val="22"/>
          <w:lang w:val="pl-PL"/>
        </w:rPr>
        <w:t>y</w:t>
      </w:r>
      <w:r w:rsidRPr="00B47866">
        <w:rPr>
          <w:rFonts w:asciiTheme="minorHAnsi" w:hAnsiTheme="minorHAnsi" w:cstheme="minorHAnsi"/>
          <w:szCs w:val="22"/>
          <w:lang w:val="pl-PL"/>
        </w:rPr>
        <w:t>" lub z osobna „</w:t>
      </w:r>
      <w:r w:rsidRPr="00B47866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B47866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b/>
          <w:szCs w:val="22"/>
          <w:lang w:val="pl-PL"/>
        </w:rPr>
        <w:t>y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B47866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B47866">
        <w:rPr>
          <w:rFonts w:asciiTheme="minorHAnsi" w:hAnsiTheme="minorHAnsi" w:cstheme="minorHAnsi"/>
          <w:szCs w:val="22"/>
          <w:lang w:val="pl-PL"/>
        </w:rPr>
        <w:t>y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B47866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B47866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B47866" w:rsidRDefault="00BA4040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1A8A5B31" w14:textId="192C745A" w:rsidR="00C02D64" w:rsidRPr="00B47866" w:rsidRDefault="001937D2" w:rsidP="00B47866">
      <w:pPr>
        <w:pStyle w:val="Nagwek1"/>
        <w:numPr>
          <w:ilvl w:val="0"/>
          <w:numId w:val="26"/>
        </w:numPr>
        <w:ind w:left="709"/>
        <w:rPr>
          <w:rFonts w:asciiTheme="minorHAnsi" w:hAnsiTheme="minorHAnsi" w:cstheme="minorHAnsi"/>
          <w:szCs w:val="22"/>
        </w:rPr>
      </w:pPr>
      <w:bookmarkStart w:id="7" w:name="_OGÓLNE_WARUNKI_ZAKUPU"/>
      <w:bookmarkEnd w:id="7"/>
      <w:r w:rsidRPr="00B47866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14:paraId="48D93999" w14:textId="77777777" w:rsidR="00C02D64" w:rsidRPr="00B47866" w:rsidRDefault="00C02D64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B47866" w:rsidRDefault="00C02D64" w:rsidP="00B47866">
      <w:pPr>
        <w:pStyle w:val="Nagwek3"/>
        <w:numPr>
          <w:ilvl w:val="2"/>
          <w:numId w:val="26"/>
        </w:numPr>
        <w:ind w:left="1276"/>
        <w:rPr>
          <w:rStyle w:val="Nagwek3Znak"/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B47866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1BB8F1CE" w14:textId="77777777" w:rsidR="00B47866" w:rsidRPr="00B47866" w:rsidRDefault="00B47866" w:rsidP="00B47866">
      <w:pPr>
        <w:pStyle w:val="Nagwek4"/>
        <w:numPr>
          <w:ilvl w:val="0"/>
          <w:numId w:val="0"/>
        </w:numPr>
        <w:ind w:left="2126"/>
        <w:rPr>
          <w:rFonts w:asciiTheme="minorHAnsi" w:hAnsiTheme="minorHAnsi" w:cstheme="minorHAnsi"/>
          <w:szCs w:val="22"/>
        </w:rPr>
      </w:pPr>
      <w:bookmarkStart w:id="8" w:name="_GoBack"/>
      <w:proofErr w:type="spellStart"/>
      <w:r w:rsidRPr="00B47866">
        <w:rPr>
          <w:rFonts w:asciiTheme="minorHAnsi" w:hAnsiTheme="minorHAnsi" w:cstheme="minorHAnsi"/>
          <w:szCs w:val="22"/>
        </w:rPr>
        <w:t>Zamawiający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B47866">
        <w:rPr>
          <w:rFonts w:asciiTheme="minorHAnsi" w:hAnsiTheme="minorHAnsi" w:cstheme="minorHAnsi"/>
          <w:szCs w:val="22"/>
        </w:rPr>
        <w:t>adres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do doręczania faktur:</w:t>
      </w:r>
    </w:p>
    <w:p w14:paraId="212129F4" w14:textId="77777777" w:rsidR="00B47866" w:rsidRPr="00B47866" w:rsidRDefault="00B47866" w:rsidP="00B47866">
      <w:pPr>
        <w:pStyle w:val="Nagwek4"/>
        <w:numPr>
          <w:ilvl w:val="0"/>
          <w:numId w:val="0"/>
        </w:numPr>
        <w:ind w:left="2126"/>
        <w:rPr>
          <w:rFonts w:asciiTheme="minorHAnsi" w:hAnsiTheme="minorHAnsi" w:cstheme="minorHAnsi"/>
          <w:szCs w:val="22"/>
        </w:rPr>
      </w:pPr>
      <w:proofErr w:type="spellStart"/>
      <w:r w:rsidRPr="00B47866">
        <w:rPr>
          <w:rFonts w:asciiTheme="minorHAnsi" w:hAnsiTheme="minorHAnsi" w:cstheme="minorHAnsi"/>
          <w:szCs w:val="22"/>
        </w:rPr>
        <w:t>Enea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47866">
        <w:rPr>
          <w:rFonts w:asciiTheme="minorHAnsi" w:hAnsiTheme="minorHAnsi" w:cstheme="minorHAnsi"/>
          <w:szCs w:val="22"/>
        </w:rPr>
        <w:t>Połaniec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S.A.</w:t>
      </w:r>
    </w:p>
    <w:p w14:paraId="10534AE0" w14:textId="77777777" w:rsidR="00B47866" w:rsidRPr="00B47866" w:rsidRDefault="00B47866" w:rsidP="00B47866">
      <w:pPr>
        <w:pStyle w:val="Nagwek4"/>
        <w:numPr>
          <w:ilvl w:val="0"/>
          <w:numId w:val="0"/>
        </w:numPr>
        <w:ind w:left="2126"/>
        <w:rPr>
          <w:rFonts w:asciiTheme="minorHAnsi" w:hAnsiTheme="minorHAnsi" w:cstheme="minorHAnsi"/>
          <w:szCs w:val="22"/>
        </w:rPr>
      </w:pPr>
      <w:r w:rsidRPr="00B47866">
        <w:rPr>
          <w:rFonts w:asciiTheme="minorHAnsi" w:hAnsiTheme="minorHAnsi" w:cstheme="minorHAnsi"/>
          <w:szCs w:val="22"/>
        </w:rPr>
        <w:t xml:space="preserve">Centrum </w:t>
      </w:r>
      <w:proofErr w:type="spellStart"/>
      <w:r w:rsidRPr="00B47866">
        <w:rPr>
          <w:rFonts w:asciiTheme="minorHAnsi" w:hAnsiTheme="minorHAnsi" w:cstheme="minorHAnsi"/>
          <w:szCs w:val="22"/>
        </w:rPr>
        <w:t>Zarządzania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47866">
        <w:rPr>
          <w:rFonts w:asciiTheme="minorHAnsi" w:hAnsiTheme="minorHAnsi" w:cstheme="minorHAnsi"/>
          <w:szCs w:val="22"/>
        </w:rPr>
        <w:t>Dokumentami</w:t>
      </w:r>
      <w:proofErr w:type="spellEnd"/>
    </w:p>
    <w:p w14:paraId="666C2B4F" w14:textId="77777777" w:rsidR="00B47866" w:rsidRPr="00B47866" w:rsidRDefault="00B47866" w:rsidP="00B47866">
      <w:pPr>
        <w:pStyle w:val="Nagwek4"/>
        <w:numPr>
          <w:ilvl w:val="0"/>
          <w:numId w:val="0"/>
        </w:numPr>
        <w:ind w:left="2126"/>
        <w:rPr>
          <w:rFonts w:asciiTheme="minorHAnsi" w:hAnsiTheme="minorHAnsi" w:cstheme="minorHAnsi"/>
          <w:szCs w:val="22"/>
        </w:rPr>
      </w:pPr>
      <w:proofErr w:type="spellStart"/>
      <w:r w:rsidRPr="00B47866">
        <w:rPr>
          <w:rFonts w:asciiTheme="minorHAnsi" w:hAnsiTheme="minorHAnsi" w:cstheme="minorHAnsi"/>
          <w:szCs w:val="22"/>
        </w:rPr>
        <w:t>ul</w:t>
      </w:r>
      <w:proofErr w:type="spellEnd"/>
      <w:r w:rsidRPr="00B47866">
        <w:rPr>
          <w:rFonts w:asciiTheme="minorHAnsi" w:hAnsiTheme="minorHAnsi" w:cstheme="minorHAnsi"/>
          <w:szCs w:val="22"/>
        </w:rPr>
        <w:t>. Zacisze 28</w:t>
      </w:r>
    </w:p>
    <w:p w14:paraId="4FCD450C" w14:textId="20326016" w:rsidR="00B47866" w:rsidRPr="00B47866" w:rsidRDefault="00B47866" w:rsidP="00B47866">
      <w:pPr>
        <w:pStyle w:val="Nagwek4"/>
        <w:numPr>
          <w:ilvl w:val="0"/>
          <w:numId w:val="0"/>
        </w:numPr>
        <w:ind w:left="2126"/>
        <w:rPr>
          <w:rFonts w:asciiTheme="minorHAnsi" w:hAnsiTheme="minorHAnsi" w:cstheme="minorHAnsi"/>
          <w:szCs w:val="22"/>
        </w:rPr>
      </w:pPr>
      <w:r w:rsidRPr="00B47866">
        <w:rPr>
          <w:rFonts w:asciiTheme="minorHAnsi" w:hAnsiTheme="minorHAnsi" w:cstheme="minorHAnsi"/>
          <w:szCs w:val="22"/>
        </w:rPr>
        <w:t xml:space="preserve">65-775 </w:t>
      </w:r>
      <w:proofErr w:type="spellStart"/>
      <w:r w:rsidRPr="00B47866">
        <w:rPr>
          <w:rFonts w:asciiTheme="minorHAnsi" w:hAnsiTheme="minorHAnsi" w:cstheme="minorHAnsi"/>
          <w:szCs w:val="22"/>
        </w:rPr>
        <w:t>Zielona</w:t>
      </w:r>
      <w:proofErr w:type="spellEnd"/>
      <w:r w:rsidRPr="00B4786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47866">
        <w:rPr>
          <w:rFonts w:asciiTheme="minorHAnsi" w:hAnsiTheme="minorHAnsi" w:cstheme="minorHAnsi"/>
          <w:szCs w:val="22"/>
        </w:rPr>
        <w:t>Góra</w:t>
      </w:r>
      <w:proofErr w:type="spellEnd"/>
    </w:p>
    <w:bookmarkEnd w:id="8"/>
    <w:p w14:paraId="5DA27FEA" w14:textId="0C9A847F" w:rsidR="00C02D64" w:rsidRPr="00B47866" w:rsidRDefault="003B747B" w:rsidP="00B47866">
      <w:pPr>
        <w:pStyle w:val="Nagwek3"/>
        <w:numPr>
          <w:ilvl w:val="2"/>
          <w:numId w:val="26"/>
        </w:numPr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B47866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B47866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B47866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B47866">
        <w:rPr>
          <w:rFonts w:asciiTheme="minorHAnsi" w:hAnsiTheme="minorHAnsi" w:cstheme="minorHAnsi"/>
          <w:szCs w:val="22"/>
          <w:lang w:val="pl-PL"/>
        </w:rPr>
        <w:t>........</w:t>
      </w:r>
    </w:p>
    <w:p w14:paraId="3E122BBE" w14:textId="3A4B2728" w:rsidR="001B7442" w:rsidRPr="00B47866" w:rsidRDefault="00196263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B47866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B47866">
        <w:rPr>
          <w:rFonts w:asciiTheme="minorHAnsi" w:hAnsiTheme="minorHAnsi" w:cstheme="minorHAnsi"/>
          <w:szCs w:val="22"/>
          <w:lang w:val="pl-PL"/>
        </w:rPr>
        <w:t>załączniki:</w:t>
      </w:r>
    </w:p>
    <w:p w14:paraId="57E0ABA0" w14:textId="264A2F97" w:rsidR="00196263" w:rsidRPr="00B47866" w:rsidRDefault="00196263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B47866">
        <w:rPr>
          <w:rFonts w:asciiTheme="minorHAnsi" w:hAnsiTheme="minorHAnsi" w:cstheme="minorHAnsi"/>
          <w:szCs w:val="22"/>
          <w:lang w:val="pl-PL"/>
        </w:rPr>
        <w:t>1</w:t>
      </w:r>
      <w:r w:rsidRPr="00B47866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B47866">
        <w:rPr>
          <w:rFonts w:asciiTheme="minorHAnsi" w:hAnsiTheme="minorHAnsi" w:cstheme="minorHAnsi"/>
          <w:szCs w:val="22"/>
          <w:lang w:val="pl-PL"/>
        </w:rPr>
        <w:t>Zakres Usługi</w:t>
      </w:r>
      <w:r w:rsidR="00CB2440"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D9791F"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F90A78" w:rsidRPr="00B47866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660FAD4A" w14:textId="77777777" w:rsidR="00196263" w:rsidRPr="00B47866" w:rsidRDefault="00196263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47866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B47866" w:rsidRDefault="00544AC9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47866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B47866">
        <w:rPr>
          <w:rFonts w:asciiTheme="minorHAnsi" w:hAnsiTheme="minorHAnsi" w:cstheme="minorHAnsi"/>
          <w:b/>
          <w:szCs w:val="22"/>
          <w:lang w:val="pl-PL"/>
        </w:rPr>
        <w:t>odpowiednio</w:t>
      </w:r>
      <w:r w:rsidR="00673506" w:rsidRPr="00B47866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B4786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B47866">
        <w:rPr>
          <w:rFonts w:asciiTheme="minorHAnsi" w:hAnsiTheme="minorHAnsi" w:cstheme="minorHAnsi"/>
          <w:szCs w:val="22"/>
          <w:lang w:val="pl-PL"/>
        </w:rPr>
        <w:t>OWZU</w:t>
      </w:r>
      <w:r w:rsidRPr="00B4786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4B4B6FCE" w14:textId="3464CC17" w:rsidR="00D01684" w:rsidRPr="00B47866" w:rsidRDefault="00D01684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B47866" w:rsidRDefault="00196263" w:rsidP="00B47866">
      <w:pPr>
        <w:pStyle w:val="Nagwek2"/>
        <w:numPr>
          <w:ilvl w:val="1"/>
          <w:numId w:val="26"/>
        </w:numPr>
        <w:rPr>
          <w:rFonts w:asciiTheme="minorHAnsi" w:hAnsiTheme="minorHAnsi" w:cstheme="minorHAnsi"/>
          <w:szCs w:val="22"/>
          <w:lang w:val="pl-PL"/>
        </w:rPr>
      </w:pPr>
      <w:r w:rsidRPr="00B47866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9857D81" w14:textId="77777777" w:rsidR="00196263" w:rsidRPr="00B47866" w:rsidRDefault="00196263" w:rsidP="00196263">
      <w:pPr>
        <w:tabs>
          <w:tab w:val="left" w:pos="710"/>
        </w:tabs>
        <w:spacing w:line="300" w:lineRule="auto"/>
        <w:ind w:left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12C898B" w14:textId="77777777" w:rsidR="001B7442" w:rsidRPr="00B47866" w:rsidRDefault="001B7442" w:rsidP="00196263">
      <w:pPr>
        <w:tabs>
          <w:tab w:val="left" w:pos="710"/>
        </w:tabs>
        <w:spacing w:line="300" w:lineRule="auto"/>
        <w:ind w:left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A55E82" w14:textId="34600BBB" w:rsidR="00196263" w:rsidRPr="00B47866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7275FDE" w14:textId="77777777" w:rsidR="00196263" w:rsidRPr="00B47866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C959BCB" w14:textId="77777777" w:rsidR="00196263" w:rsidRPr="00B47866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1FA4D37" w14:textId="77777777" w:rsidR="000E21E0" w:rsidRPr="00B47866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28693EA" w14:textId="77777777" w:rsidR="00196263" w:rsidRPr="00B47866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B47866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14:paraId="10E9B5BA" w14:textId="7F6FEED5" w:rsidR="00A22086" w:rsidRPr="00B47866" w:rsidRDefault="00A22086" w:rsidP="008E50E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sectPr w:rsidR="00A22086" w:rsidRPr="00B47866" w:rsidSect="00776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9949" w14:textId="77777777" w:rsidR="00673BB7" w:rsidRDefault="00673BB7" w:rsidP="001B7442">
      <w:r>
        <w:separator/>
      </w:r>
    </w:p>
  </w:endnote>
  <w:endnote w:type="continuationSeparator" w:id="0">
    <w:p w14:paraId="481FB56E" w14:textId="77777777" w:rsidR="00673BB7" w:rsidRDefault="00673BB7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0F7A1B">
              <w:rPr>
                <w:b/>
                <w:bCs/>
                <w:noProof/>
                <w:sz w:val="16"/>
                <w:szCs w:val="16"/>
              </w:rPr>
              <w:t>4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0F7A1B">
              <w:rPr>
                <w:b/>
                <w:bCs/>
                <w:noProof/>
                <w:sz w:val="16"/>
                <w:szCs w:val="16"/>
              </w:rPr>
              <w:t>4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5EAD" w14:textId="77777777" w:rsidR="00673BB7" w:rsidRDefault="00673BB7" w:rsidP="001B7442">
      <w:r>
        <w:separator/>
      </w:r>
    </w:p>
  </w:footnote>
  <w:footnote w:type="continuationSeparator" w:id="0">
    <w:p w14:paraId="77C85628" w14:textId="77777777" w:rsidR="00673BB7" w:rsidRDefault="00673BB7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1776AA1"/>
    <w:multiLevelType w:val="multilevel"/>
    <w:tmpl w:val="05DE5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hint="default"/>
      </w:rPr>
    </w:lvl>
  </w:abstractNum>
  <w:abstractNum w:abstractNumId="2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3" w15:restartNumberingAfterBreak="0">
    <w:nsid w:val="1C4C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2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4696B"/>
    <w:multiLevelType w:val="multilevel"/>
    <w:tmpl w:val="572A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abstractNum w:abstractNumId="19" w15:restartNumberingAfterBreak="0">
    <w:nsid w:val="761C6FDC"/>
    <w:multiLevelType w:val="multilevel"/>
    <w:tmpl w:val="1F6A7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0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8"/>
  </w:num>
  <w:num w:numId="16">
    <w:abstractNumId w:val="18"/>
  </w:num>
  <w:num w:numId="17">
    <w:abstractNumId w:val="8"/>
  </w:num>
  <w:num w:numId="18">
    <w:abstractNumId w:val="8"/>
  </w:num>
  <w:num w:numId="19">
    <w:abstractNumId w:val="8"/>
  </w:num>
  <w:num w:numId="20">
    <w:abstractNumId w:val="7"/>
  </w:num>
  <w:num w:numId="21">
    <w:abstractNumId w:val="10"/>
  </w:num>
  <w:num w:numId="22">
    <w:abstractNumId w:val="16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0F7A1B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2180"/>
    <w:rsid w:val="001D21A6"/>
    <w:rsid w:val="001D3C37"/>
    <w:rsid w:val="001D49FC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7861"/>
    <w:rsid w:val="002715C0"/>
    <w:rsid w:val="00271ABC"/>
    <w:rsid w:val="00271C91"/>
    <w:rsid w:val="002807C5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2944"/>
    <w:rsid w:val="00462C91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B7593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3BB7"/>
    <w:rsid w:val="006745DD"/>
    <w:rsid w:val="00680631"/>
    <w:rsid w:val="00680A42"/>
    <w:rsid w:val="00681DD9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554F"/>
    <w:rsid w:val="00786493"/>
    <w:rsid w:val="007934B0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21A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6E98"/>
    <w:rsid w:val="00977274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47866"/>
    <w:rsid w:val="00B55D67"/>
    <w:rsid w:val="00B6053D"/>
    <w:rsid w:val="00B60A48"/>
    <w:rsid w:val="00B60E84"/>
    <w:rsid w:val="00B6138D"/>
    <w:rsid w:val="00B620DE"/>
    <w:rsid w:val="00B64DDD"/>
    <w:rsid w:val="00B650B2"/>
    <w:rsid w:val="00B65883"/>
    <w:rsid w:val="00B71789"/>
    <w:rsid w:val="00B74F77"/>
    <w:rsid w:val="00B85D06"/>
    <w:rsid w:val="00B94278"/>
    <w:rsid w:val="00B95419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7866"/>
    <w:rPr>
      <w:rFonts w:ascii="Verdana" w:hAnsi="Verdan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7866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7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7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7E83-DD59-45B4-BD68-3EABDFB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2018-06-12T04:45:00Z</dcterms:created>
  <dcterms:modified xsi:type="dcterms:W3CDTF">2018-06-15T04:55:00Z</dcterms:modified>
</cp:coreProperties>
</file>